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42B" w:rsidRDefault="00BD4310" w:rsidP="00726253">
      <w:pPr>
        <w:ind w:left="350" w:right="73"/>
        <w:jc w:val="center"/>
        <w:rPr>
          <w:b/>
          <w:sz w:val="28"/>
        </w:rPr>
      </w:pPr>
      <w:r>
        <w:rPr>
          <w:b/>
          <w:spacing w:val="-2"/>
          <w:sz w:val="28"/>
        </w:rPr>
        <w:t>Рекомендации</w:t>
      </w:r>
    </w:p>
    <w:p w:rsidR="00726253" w:rsidRDefault="00BD4310">
      <w:pPr>
        <w:spacing w:before="5" w:line="242" w:lineRule="auto"/>
        <w:ind w:left="281"/>
        <w:jc w:val="center"/>
        <w:rPr>
          <w:b/>
          <w:spacing w:val="-3"/>
          <w:sz w:val="28"/>
        </w:rPr>
      </w:pPr>
      <w:r>
        <w:rPr>
          <w:b/>
          <w:sz w:val="28"/>
        </w:rPr>
        <w:t>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написанию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критерии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творческой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письменной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(эссе)</w:t>
      </w:r>
      <w:r>
        <w:rPr>
          <w:b/>
          <w:spacing w:val="-3"/>
          <w:sz w:val="28"/>
        </w:rPr>
        <w:t xml:space="preserve"> </w:t>
      </w:r>
    </w:p>
    <w:p w:rsidR="00014D84" w:rsidRDefault="00BD4310" w:rsidP="00014D84">
      <w:pPr>
        <w:spacing w:before="5" w:line="242" w:lineRule="auto"/>
        <w:ind w:left="281"/>
        <w:jc w:val="center"/>
        <w:rPr>
          <w:b/>
          <w:spacing w:val="-8"/>
          <w:sz w:val="28"/>
        </w:rPr>
      </w:pPr>
      <w:r>
        <w:rPr>
          <w:b/>
          <w:sz w:val="28"/>
        </w:rPr>
        <w:t>и видеоролика, представляемых на региональный этап</w:t>
      </w:r>
      <w:r w:rsidR="00014D84">
        <w:rPr>
          <w:b/>
          <w:sz w:val="28"/>
        </w:rPr>
        <w:t xml:space="preserve"> </w:t>
      </w:r>
      <w:r>
        <w:rPr>
          <w:b/>
          <w:sz w:val="28"/>
        </w:rPr>
        <w:t>гуманитарной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олимпиады</w:t>
      </w:r>
      <w:r>
        <w:rPr>
          <w:b/>
          <w:spacing w:val="-16"/>
          <w:sz w:val="28"/>
        </w:rPr>
        <w:t xml:space="preserve"> </w:t>
      </w:r>
      <w:r>
        <w:rPr>
          <w:b/>
          <w:spacing w:val="-2"/>
          <w:sz w:val="28"/>
        </w:rPr>
        <w:t>школьников</w:t>
      </w:r>
      <w:r w:rsidR="00014D84">
        <w:rPr>
          <w:b/>
          <w:spacing w:val="-2"/>
          <w:sz w:val="28"/>
        </w:rPr>
        <w:t xml:space="preserve"> </w:t>
      </w:r>
      <w:r>
        <w:rPr>
          <w:b/>
          <w:sz w:val="28"/>
        </w:rPr>
        <w:t>«Умницы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умники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Земли</w:t>
      </w:r>
      <w:r>
        <w:rPr>
          <w:b/>
          <w:spacing w:val="-11"/>
          <w:sz w:val="28"/>
        </w:rPr>
        <w:t xml:space="preserve"> </w:t>
      </w:r>
      <w:r w:rsidR="00726253">
        <w:rPr>
          <w:b/>
          <w:sz w:val="28"/>
        </w:rPr>
        <w:t>Марийс</w:t>
      </w:r>
      <w:r>
        <w:rPr>
          <w:b/>
          <w:sz w:val="28"/>
        </w:rPr>
        <w:t>кой»</w:t>
      </w:r>
      <w:r>
        <w:rPr>
          <w:b/>
          <w:spacing w:val="-8"/>
          <w:sz w:val="28"/>
        </w:rPr>
        <w:t xml:space="preserve"> </w:t>
      </w:r>
    </w:p>
    <w:p w:rsidR="00CA142B" w:rsidRDefault="00BD4310" w:rsidP="00014D84">
      <w:pPr>
        <w:spacing w:before="5" w:line="242" w:lineRule="auto"/>
        <w:ind w:left="281"/>
        <w:jc w:val="center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202</w:t>
      </w:r>
      <w:r w:rsidR="00726253">
        <w:rPr>
          <w:b/>
          <w:sz w:val="28"/>
        </w:rPr>
        <w:t>5</w:t>
      </w:r>
      <w:r>
        <w:rPr>
          <w:b/>
          <w:sz w:val="28"/>
        </w:rPr>
        <w:t>/202</w:t>
      </w:r>
      <w:r w:rsidR="00726253">
        <w:rPr>
          <w:b/>
          <w:sz w:val="28"/>
        </w:rPr>
        <w:t>6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году</w:t>
      </w:r>
    </w:p>
    <w:p w:rsidR="00CA142B" w:rsidRDefault="00BD4310" w:rsidP="00726253">
      <w:pPr>
        <w:pStyle w:val="a3"/>
        <w:spacing w:before="315"/>
        <w:ind w:left="0" w:firstLine="709"/>
        <w:jc w:val="both"/>
      </w:pPr>
      <w:r>
        <w:rPr>
          <w:b/>
        </w:rPr>
        <w:t>Эссе</w:t>
      </w:r>
      <w:r>
        <w:rPr>
          <w:b/>
          <w:spacing w:val="49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переводе</w:t>
      </w:r>
      <w:r>
        <w:rPr>
          <w:spacing w:val="56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французского</w:t>
      </w:r>
      <w:r>
        <w:rPr>
          <w:spacing w:val="60"/>
        </w:rPr>
        <w:t xml:space="preserve"> </w:t>
      </w:r>
      <w:r>
        <w:t>языка</w:t>
      </w:r>
      <w:r>
        <w:rPr>
          <w:spacing w:val="53"/>
        </w:rPr>
        <w:t xml:space="preserve"> </w:t>
      </w:r>
      <w:r>
        <w:t>означает</w:t>
      </w:r>
      <w:r>
        <w:rPr>
          <w:spacing w:val="59"/>
        </w:rPr>
        <w:t xml:space="preserve"> </w:t>
      </w:r>
      <w:r>
        <w:t>«попытка»,</w:t>
      </w:r>
      <w:r>
        <w:rPr>
          <w:spacing w:val="58"/>
        </w:rPr>
        <w:t xml:space="preserve"> </w:t>
      </w:r>
      <w:r>
        <w:rPr>
          <w:spacing w:val="-2"/>
        </w:rPr>
        <w:t>«опыт»,</w:t>
      </w:r>
    </w:p>
    <w:p w:rsidR="00CA142B" w:rsidRDefault="00BD4310" w:rsidP="00726253">
      <w:pPr>
        <w:pStyle w:val="a3"/>
        <w:spacing w:before="6"/>
        <w:ind w:left="0" w:right="135" w:firstLine="709"/>
        <w:jc w:val="both"/>
      </w:pPr>
      <w:r>
        <w:t>«набросок», «проба», «очерк». Эссе – жанр философской, научной, эстетической, художественной, публицистической литературы. Эссе – это реализованное в свободной форме рассуждение, выражающее индивидуальную позицию автора, его соображения по обозначенной теме.</w:t>
      </w:r>
    </w:p>
    <w:p w:rsidR="00CA142B" w:rsidRDefault="00BD4310" w:rsidP="00726253">
      <w:pPr>
        <w:pStyle w:val="a3"/>
        <w:spacing w:before="1"/>
        <w:ind w:left="0" w:right="136" w:firstLine="709"/>
        <w:jc w:val="both"/>
      </w:pPr>
      <w:r>
        <w:t>Жанр эссе предполагает возможность изложения материала в нестандартной, оригинальной форме, выражения собственной точки зрения, личной оценки предмета рассуждения.</w:t>
      </w:r>
    </w:p>
    <w:p w:rsidR="00CA142B" w:rsidRDefault="00CA142B" w:rsidP="00726253">
      <w:pPr>
        <w:pStyle w:val="a3"/>
        <w:spacing w:before="1"/>
        <w:ind w:left="0"/>
        <w:jc w:val="center"/>
      </w:pPr>
    </w:p>
    <w:p w:rsidR="00CA142B" w:rsidRDefault="00BD4310" w:rsidP="00726253">
      <w:pPr>
        <w:ind w:right="305" w:firstLine="709"/>
        <w:jc w:val="center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требования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написанию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творческой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письменной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работы (эссе) (далее – эссе)</w:t>
      </w:r>
    </w:p>
    <w:p w:rsidR="00726253" w:rsidRDefault="00726253" w:rsidP="00726253">
      <w:pPr>
        <w:ind w:right="305" w:firstLine="709"/>
        <w:jc w:val="center"/>
        <w:rPr>
          <w:b/>
          <w:sz w:val="28"/>
        </w:rPr>
      </w:pP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39"/>
        </w:tabs>
        <w:spacing w:line="317" w:lineRule="exact"/>
        <w:ind w:left="0" w:firstLine="709"/>
        <w:jc w:val="both"/>
        <w:rPr>
          <w:sz w:val="28"/>
        </w:rPr>
      </w:pPr>
      <w:r>
        <w:rPr>
          <w:sz w:val="28"/>
        </w:rPr>
        <w:t>Эссе</w:t>
      </w:r>
      <w:r>
        <w:rPr>
          <w:spacing w:val="-8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-9"/>
          <w:sz w:val="28"/>
        </w:rPr>
        <w:t xml:space="preserve"> </w:t>
      </w:r>
      <w:r>
        <w:rPr>
          <w:sz w:val="28"/>
        </w:rPr>
        <w:t>раскрывает</w:t>
      </w:r>
      <w:r>
        <w:rPr>
          <w:spacing w:val="-6"/>
          <w:sz w:val="28"/>
        </w:rPr>
        <w:t xml:space="preserve"> </w:t>
      </w:r>
      <w:r>
        <w:rPr>
          <w:sz w:val="28"/>
        </w:rPr>
        <w:t>тему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названием.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40"/>
        </w:tabs>
        <w:spacing w:before="5"/>
        <w:ind w:left="0" w:right="137" w:firstLine="709"/>
        <w:jc w:val="both"/>
        <w:rPr>
          <w:sz w:val="28"/>
        </w:rPr>
      </w:pPr>
      <w:r>
        <w:rPr>
          <w:sz w:val="28"/>
        </w:rPr>
        <w:t xml:space="preserve">Эссе должно демонстрировать содержательно-теоретический уровень владения историко-обществоведческой и историко-культурной </w:t>
      </w:r>
      <w:r>
        <w:rPr>
          <w:spacing w:val="-2"/>
          <w:sz w:val="28"/>
        </w:rPr>
        <w:t>тематикой.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40"/>
        </w:tabs>
        <w:spacing w:before="1"/>
        <w:ind w:left="0" w:right="132" w:firstLine="709"/>
        <w:jc w:val="both"/>
        <w:rPr>
          <w:sz w:val="28"/>
        </w:rPr>
      </w:pPr>
      <w:r>
        <w:rPr>
          <w:sz w:val="28"/>
        </w:rPr>
        <w:t>Эссе должно отражать личное мнение автора по излагаемому вопросу (т.е. оценочные суждения – мнения, основанные на авторских убеждениях или взглядах).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40"/>
        </w:tabs>
        <w:ind w:left="0" w:right="136" w:firstLine="709"/>
        <w:jc w:val="both"/>
        <w:rPr>
          <w:sz w:val="28"/>
        </w:rPr>
      </w:pPr>
      <w:r>
        <w:rPr>
          <w:sz w:val="28"/>
        </w:rPr>
        <w:t>Содержание эссе должно быть продуманным, логически правильно выстроенным и структурированным.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40"/>
        </w:tabs>
        <w:spacing w:line="242" w:lineRule="auto"/>
        <w:ind w:left="0" w:right="135" w:firstLine="709"/>
        <w:jc w:val="both"/>
        <w:rPr>
          <w:sz w:val="28"/>
        </w:rPr>
      </w:pPr>
      <w:r>
        <w:rPr>
          <w:sz w:val="28"/>
        </w:rPr>
        <w:t>Желательно указать источники информации, на которые ссылается автор эссе.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40"/>
        </w:tabs>
        <w:ind w:left="0" w:right="135" w:firstLine="709"/>
        <w:jc w:val="both"/>
        <w:rPr>
          <w:sz w:val="28"/>
        </w:rPr>
      </w:pPr>
      <w:r>
        <w:rPr>
          <w:sz w:val="28"/>
        </w:rPr>
        <w:t>В ходе размышления следует предусмотреть анализ разных (противоположных) подходов к высказанной идее (проблеме).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39"/>
        </w:tabs>
        <w:spacing w:line="316" w:lineRule="exact"/>
        <w:ind w:left="0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эссе</w:t>
      </w:r>
      <w:r>
        <w:rPr>
          <w:spacing w:val="-8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7"/>
          <w:sz w:val="28"/>
        </w:rPr>
        <w:t xml:space="preserve"> </w:t>
      </w:r>
      <w:r>
        <w:rPr>
          <w:sz w:val="28"/>
        </w:rPr>
        <w:t>присутствовать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творческое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начало.</w:t>
      </w:r>
    </w:p>
    <w:p w:rsidR="00CA142B" w:rsidRDefault="00BD4310" w:rsidP="00726253">
      <w:pPr>
        <w:pStyle w:val="a3"/>
        <w:spacing w:before="320"/>
        <w:ind w:left="0" w:right="175" w:firstLine="709"/>
        <w:jc w:val="both"/>
      </w:pPr>
      <w:r>
        <w:t>Примечание: в тексте эссе и в названии файла эссе не указывать фамилию, имя, отчество участника и наименование образовательной организации</w:t>
      </w:r>
    </w:p>
    <w:p w:rsidR="00CA142B" w:rsidRDefault="00CA142B">
      <w:pPr>
        <w:pStyle w:val="a3"/>
        <w:jc w:val="both"/>
        <w:sectPr w:rsidR="00CA142B" w:rsidSect="00FD5E65">
          <w:headerReference w:type="default" r:id="rId8"/>
          <w:pgSz w:w="11920" w:h="16850"/>
          <w:pgMar w:top="980" w:right="708" w:bottom="280" w:left="1275" w:header="763" w:footer="0" w:gutter="0"/>
          <w:pgNumType w:start="8"/>
          <w:cols w:space="720"/>
          <w:titlePg/>
          <w:docGrid w:linePitch="299"/>
        </w:sectPr>
      </w:pPr>
    </w:p>
    <w:p w:rsidR="00CA142B" w:rsidRDefault="00BD4310">
      <w:pPr>
        <w:spacing w:before="242"/>
        <w:ind w:left="4137"/>
        <w:jc w:val="both"/>
        <w:rPr>
          <w:b/>
          <w:spacing w:val="-4"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12"/>
          <w:sz w:val="28"/>
        </w:rPr>
        <w:t xml:space="preserve"> </w:t>
      </w:r>
      <w:r>
        <w:rPr>
          <w:b/>
          <w:spacing w:val="-4"/>
          <w:sz w:val="28"/>
        </w:rPr>
        <w:t>эссе</w:t>
      </w:r>
    </w:p>
    <w:p w:rsidR="00726253" w:rsidRDefault="00726253">
      <w:pPr>
        <w:spacing w:before="242"/>
        <w:ind w:left="4137"/>
        <w:jc w:val="both"/>
        <w:rPr>
          <w:b/>
          <w:sz w:val="28"/>
        </w:rPr>
      </w:pPr>
    </w:p>
    <w:p w:rsidR="00CA142B" w:rsidRDefault="00BD4310" w:rsidP="00726253">
      <w:pPr>
        <w:pStyle w:val="a3"/>
        <w:ind w:left="0" w:firstLine="709"/>
        <w:jc w:val="both"/>
      </w:pPr>
      <w:r>
        <w:t>Эссе</w:t>
      </w:r>
      <w:r>
        <w:rPr>
          <w:spacing w:val="-11"/>
        </w:rPr>
        <w:t xml:space="preserve"> </w:t>
      </w:r>
      <w:r>
        <w:t>должно</w:t>
      </w:r>
      <w:r>
        <w:rPr>
          <w:spacing w:val="-6"/>
        </w:rPr>
        <w:t xml:space="preserve"> </w:t>
      </w:r>
      <w:r>
        <w:t>иметь</w:t>
      </w:r>
      <w:r>
        <w:rPr>
          <w:spacing w:val="-11"/>
        </w:rPr>
        <w:t xml:space="preserve"> </w:t>
      </w:r>
      <w:r>
        <w:t>следующую</w:t>
      </w:r>
      <w:r>
        <w:rPr>
          <w:spacing w:val="-8"/>
        </w:rPr>
        <w:t xml:space="preserve"> </w:t>
      </w:r>
      <w:r>
        <w:rPr>
          <w:spacing w:val="-2"/>
        </w:rPr>
        <w:t>структуру:</w:t>
      </w:r>
    </w:p>
    <w:p w:rsidR="00CA142B" w:rsidRDefault="00BD4310" w:rsidP="00726253">
      <w:pPr>
        <w:pStyle w:val="a3"/>
        <w:spacing w:before="5"/>
        <w:ind w:left="0" w:right="143" w:firstLine="709"/>
        <w:jc w:val="both"/>
      </w:pPr>
      <w:r>
        <w:rPr>
          <w:b/>
        </w:rPr>
        <w:t xml:space="preserve">Вступление </w:t>
      </w:r>
      <w:r>
        <w:t>(введение) – это определение отправной идеи (проблемы), связанной с предложенной темой; обоснование актуальности и значимости предлагаемой для размышления темы.</w:t>
      </w:r>
    </w:p>
    <w:p w:rsidR="00CA142B" w:rsidRDefault="00BD4310" w:rsidP="00726253">
      <w:pPr>
        <w:spacing w:line="321" w:lineRule="exact"/>
        <w:ind w:firstLine="709"/>
        <w:jc w:val="both"/>
        <w:rPr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12"/>
          <w:sz w:val="28"/>
        </w:rPr>
        <w:t xml:space="preserve"> </w:t>
      </w:r>
      <w:r>
        <w:rPr>
          <w:sz w:val="28"/>
        </w:rPr>
        <w:t>(основная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часть):</w:t>
      </w:r>
    </w:p>
    <w:p w:rsidR="00CA142B" w:rsidRDefault="00BD4310" w:rsidP="00726253">
      <w:pPr>
        <w:pStyle w:val="a3"/>
        <w:spacing w:before="4"/>
        <w:ind w:left="0" w:right="137" w:firstLine="709"/>
        <w:jc w:val="both"/>
      </w:pPr>
      <w:r>
        <w:t>оценочное авторское суждение (или суждения) как «отправной» тези</w:t>
      </w:r>
      <w:proofErr w:type="gramStart"/>
      <w:r>
        <w:t>с-</w:t>
      </w:r>
      <w:proofErr w:type="gramEnd"/>
      <w:r>
        <w:t xml:space="preserve"> положение, формулирующее «видение» проблемы автором;</w:t>
      </w:r>
    </w:p>
    <w:p w:rsidR="00CA142B" w:rsidRDefault="00BD4310" w:rsidP="00726253">
      <w:pPr>
        <w:pStyle w:val="a3"/>
        <w:ind w:left="0" w:right="134" w:firstLine="709"/>
        <w:jc w:val="both"/>
      </w:pPr>
      <w:proofErr w:type="gramStart"/>
      <w:r>
        <w:t>доказательство</w:t>
      </w:r>
      <w:r>
        <w:rPr>
          <w:spacing w:val="-13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обоснование</w:t>
      </w:r>
      <w:r>
        <w:rPr>
          <w:spacing w:val="-12"/>
        </w:rPr>
        <w:t xml:space="preserve"> </w:t>
      </w:r>
      <w:r>
        <w:t>своей</w:t>
      </w:r>
      <w:r>
        <w:rPr>
          <w:spacing w:val="-14"/>
        </w:rPr>
        <w:t xml:space="preserve"> </w:t>
      </w:r>
      <w:r>
        <w:t>позиции,</w:t>
      </w:r>
      <w:r>
        <w:rPr>
          <w:spacing w:val="-13"/>
        </w:rPr>
        <w:t xml:space="preserve"> </w:t>
      </w:r>
      <w:r>
        <w:t>своих</w:t>
      </w:r>
      <w:r>
        <w:rPr>
          <w:spacing w:val="-13"/>
        </w:rPr>
        <w:t xml:space="preserve"> </w:t>
      </w:r>
      <w:r>
        <w:t>взглядов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опорой на аргументы (желательно, указывать на источники информации, фактов, цифр.</w:t>
      </w:r>
      <w:proofErr w:type="gramEnd"/>
      <w:r>
        <w:t xml:space="preserve"> Важные историко-обществоведческие или историк</w:t>
      </w:r>
      <w:proofErr w:type="gramStart"/>
      <w:r>
        <w:t>о-</w:t>
      </w:r>
      <w:proofErr w:type="gramEnd"/>
      <w:r>
        <w:t xml:space="preserve"> культурные понятия, входящие в эссе, должны систематизироваться, иллюстрироваться примерами. </w:t>
      </w:r>
      <w:proofErr w:type="gramStart"/>
      <w:r>
        <w:t>Суждения, приведенные в эссе, должны быть доказательны).</w:t>
      </w:r>
      <w:proofErr w:type="gramEnd"/>
    </w:p>
    <w:p w:rsidR="00CA142B" w:rsidRDefault="00BD4310" w:rsidP="00726253">
      <w:pPr>
        <w:spacing w:before="1" w:line="319" w:lineRule="exact"/>
        <w:ind w:firstLine="709"/>
        <w:jc w:val="both"/>
        <w:rPr>
          <w:sz w:val="28"/>
        </w:rPr>
      </w:pPr>
      <w:r>
        <w:rPr>
          <w:b/>
          <w:sz w:val="28"/>
        </w:rPr>
        <w:t>Заключение</w:t>
      </w:r>
      <w:r>
        <w:rPr>
          <w:b/>
          <w:spacing w:val="-11"/>
          <w:sz w:val="28"/>
        </w:rPr>
        <w:t xml:space="preserve"> </w:t>
      </w:r>
      <w:r>
        <w:rPr>
          <w:sz w:val="28"/>
        </w:rPr>
        <w:t>(окончательные</w:t>
      </w:r>
      <w:r>
        <w:rPr>
          <w:spacing w:val="-10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теме):</w:t>
      </w:r>
    </w:p>
    <w:p w:rsidR="00CA142B" w:rsidRDefault="00BD4310" w:rsidP="00726253">
      <w:pPr>
        <w:pStyle w:val="a3"/>
        <w:spacing w:line="319" w:lineRule="exact"/>
        <w:ind w:left="0" w:firstLine="709"/>
        <w:jc w:val="both"/>
      </w:pPr>
      <w:r>
        <w:t>суммирует</w:t>
      </w:r>
      <w:r>
        <w:rPr>
          <w:spacing w:val="-11"/>
        </w:rPr>
        <w:t xml:space="preserve"> </w:t>
      </w:r>
      <w:r>
        <w:t>основные</w:t>
      </w:r>
      <w:r>
        <w:rPr>
          <w:spacing w:val="-8"/>
        </w:rPr>
        <w:t xml:space="preserve"> </w:t>
      </w:r>
      <w:r>
        <w:t>идеи,</w:t>
      </w:r>
      <w:r>
        <w:rPr>
          <w:spacing w:val="-7"/>
        </w:rPr>
        <w:t xml:space="preserve"> </w:t>
      </w:r>
      <w:r>
        <w:t>высказанные</w:t>
      </w:r>
      <w:r>
        <w:rPr>
          <w:spacing w:val="-1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rPr>
          <w:spacing w:val="-2"/>
        </w:rPr>
        <w:t>части;</w:t>
      </w:r>
    </w:p>
    <w:p w:rsidR="00CA142B" w:rsidRDefault="00BD4310" w:rsidP="00726253">
      <w:pPr>
        <w:pStyle w:val="a3"/>
        <w:spacing w:before="4"/>
        <w:ind w:left="0" w:right="147" w:firstLine="709"/>
        <w:jc w:val="both"/>
      </w:pPr>
      <w:r>
        <w:t xml:space="preserve">предлагает сумму суждений, которые оставляют поле для дальнейшей </w:t>
      </w:r>
      <w:r>
        <w:rPr>
          <w:spacing w:val="-2"/>
        </w:rPr>
        <w:t>дискуссии;</w:t>
      </w:r>
    </w:p>
    <w:p w:rsidR="00CA142B" w:rsidRDefault="00BD4310" w:rsidP="00726253">
      <w:pPr>
        <w:pStyle w:val="a3"/>
        <w:spacing w:line="316" w:lineRule="exact"/>
        <w:ind w:left="0" w:firstLine="709"/>
        <w:jc w:val="both"/>
      </w:pPr>
      <w:r>
        <w:t>содержит</w:t>
      </w:r>
      <w:r>
        <w:rPr>
          <w:spacing w:val="-15"/>
        </w:rPr>
        <w:t xml:space="preserve"> </w:t>
      </w:r>
      <w:r>
        <w:t>метафорический</w:t>
      </w:r>
      <w:r>
        <w:rPr>
          <w:spacing w:val="-11"/>
        </w:rPr>
        <w:t xml:space="preserve"> </w:t>
      </w:r>
      <w:r>
        <w:t>(аллегорический)</w:t>
      </w:r>
      <w:r>
        <w:rPr>
          <w:spacing w:val="-10"/>
        </w:rPr>
        <w:t xml:space="preserve"> </w:t>
      </w:r>
      <w:r>
        <w:t>вывод</w:t>
      </w:r>
      <w:r>
        <w:rPr>
          <w:spacing w:val="-11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изложенной</w:t>
      </w:r>
      <w:r>
        <w:rPr>
          <w:spacing w:val="-11"/>
        </w:rPr>
        <w:t xml:space="preserve"> </w:t>
      </w:r>
      <w:r>
        <w:rPr>
          <w:spacing w:val="-2"/>
        </w:rPr>
        <w:t>теме.</w:t>
      </w:r>
    </w:p>
    <w:p w:rsidR="00CA142B" w:rsidRDefault="00CA142B" w:rsidP="00726253">
      <w:pPr>
        <w:pStyle w:val="a3"/>
        <w:spacing w:before="4"/>
        <w:ind w:left="0" w:firstLine="709"/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  <w:bookmarkStart w:id="0" w:name="_GoBack"/>
      <w:bookmarkEnd w:id="0"/>
    </w:p>
    <w:sectPr w:rsidR="00153C1F" w:rsidSect="00153C1F">
      <w:pgSz w:w="11920" w:h="16850"/>
      <w:pgMar w:top="1418" w:right="1134" w:bottom="1134" w:left="1985" w:header="76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1A6" w:rsidRDefault="00E711A6">
      <w:r>
        <w:separator/>
      </w:r>
    </w:p>
  </w:endnote>
  <w:endnote w:type="continuationSeparator" w:id="0">
    <w:p w:rsidR="00E711A6" w:rsidRDefault="00E71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1A6" w:rsidRDefault="00E711A6">
      <w:r>
        <w:separator/>
      </w:r>
    </w:p>
  </w:footnote>
  <w:footnote w:type="continuationSeparator" w:id="0">
    <w:p w:rsidR="00E711A6" w:rsidRDefault="00E711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1942307"/>
      <w:docPartObj>
        <w:docPartGallery w:val="Page Numbers (Top of Page)"/>
        <w:docPartUnique/>
      </w:docPartObj>
    </w:sdtPr>
    <w:sdtEndPr/>
    <w:sdtContent>
      <w:p w:rsidR="00FD5E65" w:rsidRDefault="00FD5E65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48E7">
          <w:rPr>
            <w:noProof/>
          </w:rPr>
          <w:t>9</w:t>
        </w:r>
        <w:r>
          <w:fldChar w:fldCharType="end"/>
        </w:r>
      </w:p>
    </w:sdtContent>
  </w:sdt>
  <w:p w:rsidR="00A10674" w:rsidRDefault="00A10674">
    <w:pPr>
      <w:pStyle w:val="a3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039C0"/>
    <w:multiLevelType w:val="multilevel"/>
    <w:tmpl w:val="7E90E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360D4C"/>
    <w:multiLevelType w:val="hybridMultilevel"/>
    <w:tmpl w:val="9572C45C"/>
    <w:lvl w:ilvl="0" w:tplc="78EA3BF8">
      <w:start w:val="1"/>
      <w:numFmt w:val="decimal"/>
      <w:lvlText w:val="%1."/>
      <w:lvlJc w:val="left"/>
      <w:pPr>
        <w:ind w:left="1557" w:hanging="11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43C6FC0">
      <w:numFmt w:val="bullet"/>
      <w:lvlText w:val="•"/>
      <w:lvlJc w:val="left"/>
      <w:pPr>
        <w:ind w:left="2396" w:hanging="1133"/>
      </w:pPr>
      <w:rPr>
        <w:rFonts w:hint="default"/>
        <w:lang w:val="ru-RU" w:eastAsia="en-US" w:bidi="ar-SA"/>
      </w:rPr>
    </w:lvl>
    <w:lvl w:ilvl="2" w:tplc="92881782">
      <w:numFmt w:val="bullet"/>
      <w:lvlText w:val="•"/>
      <w:lvlJc w:val="left"/>
      <w:pPr>
        <w:ind w:left="3233" w:hanging="1133"/>
      </w:pPr>
      <w:rPr>
        <w:rFonts w:hint="default"/>
        <w:lang w:val="ru-RU" w:eastAsia="en-US" w:bidi="ar-SA"/>
      </w:rPr>
    </w:lvl>
    <w:lvl w:ilvl="3" w:tplc="5BCC1BA2">
      <w:numFmt w:val="bullet"/>
      <w:lvlText w:val="•"/>
      <w:lvlJc w:val="left"/>
      <w:pPr>
        <w:ind w:left="4070" w:hanging="1133"/>
      </w:pPr>
      <w:rPr>
        <w:rFonts w:hint="default"/>
        <w:lang w:val="ru-RU" w:eastAsia="en-US" w:bidi="ar-SA"/>
      </w:rPr>
    </w:lvl>
    <w:lvl w:ilvl="4" w:tplc="68AAC0BC">
      <w:numFmt w:val="bullet"/>
      <w:lvlText w:val="•"/>
      <w:lvlJc w:val="left"/>
      <w:pPr>
        <w:ind w:left="4907" w:hanging="1133"/>
      </w:pPr>
      <w:rPr>
        <w:rFonts w:hint="default"/>
        <w:lang w:val="ru-RU" w:eastAsia="en-US" w:bidi="ar-SA"/>
      </w:rPr>
    </w:lvl>
    <w:lvl w:ilvl="5" w:tplc="60F89630">
      <w:numFmt w:val="bullet"/>
      <w:lvlText w:val="•"/>
      <w:lvlJc w:val="left"/>
      <w:pPr>
        <w:ind w:left="5744" w:hanging="1133"/>
      </w:pPr>
      <w:rPr>
        <w:rFonts w:hint="default"/>
        <w:lang w:val="ru-RU" w:eastAsia="en-US" w:bidi="ar-SA"/>
      </w:rPr>
    </w:lvl>
    <w:lvl w:ilvl="6" w:tplc="2370FDE4">
      <w:numFmt w:val="bullet"/>
      <w:lvlText w:val="•"/>
      <w:lvlJc w:val="left"/>
      <w:pPr>
        <w:ind w:left="6580" w:hanging="1133"/>
      </w:pPr>
      <w:rPr>
        <w:rFonts w:hint="default"/>
        <w:lang w:val="ru-RU" w:eastAsia="en-US" w:bidi="ar-SA"/>
      </w:rPr>
    </w:lvl>
    <w:lvl w:ilvl="7" w:tplc="AE081D9A">
      <w:numFmt w:val="bullet"/>
      <w:lvlText w:val="•"/>
      <w:lvlJc w:val="left"/>
      <w:pPr>
        <w:ind w:left="7417" w:hanging="1133"/>
      </w:pPr>
      <w:rPr>
        <w:rFonts w:hint="default"/>
        <w:lang w:val="ru-RU" w:eastAsia="en-US" w:bidi="ar-SA"/>
      </w:rPr>
    </w:lvl>
    <w:lvl w:ilvl="8" w:tplc="09B8292A">
      <w:numFmt w:val="bullet"/>
      <w:lvlText w:val="•"/>
      <w:lvlJc w:val="left"/>
      <w:pPr>
        <w:ind w:left="8254" w:hanging="1133"/>
      </w:pPr>
      <w:rPr>
        <w:rFonts w:hint="default"/>
        <w:lang w:val="ru-RU" w:eastAsia="en-US" w:bidi="ar-SA"/>
      </w:rPr>
    </w:lvl>
  </w:abstractNum>
  <w:abstractNum w:abstractNumId="2">
    <w:nsid w:val="4F20377F"/>
    <w:multiLevelType w:val="hybridMultilevel"/>
    <w:tmpl w:val="61CC36E8"/>
    <w:lvl w:ilvl="0" w:tplc="A9D26320">
      <w:start w:val="1"/>
      <w:numFmt w:val="decimal"/>
      <w:lvlText w:val="%1."/>
      <w:lvlJc w:val="left"/>
      <w:pPr>
        <w:ind w:left="184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6"/>
        <w:szCs w:val="26"/>
        <w:lang w:val="ru-RU" w:eastAsia="en-US" w:bidi="ar-SA"/>
      </w:rPr>
    </w:lvl>
    <w:lvl w:ilvl="1" w:tplc="173A9238">
      <w:numFmt w:val="bullet"/>
      <w:lvlText w:val="•"/>
      <w:lvlJc w:val="left"/>
      <w:pPr>
        <w:ind w:left="2648" w:hanging="708"/>
      </w:pPr>
      <w:rPr>
        <w:rFonts w:hint="default"/>
        <w:lang w:val="ru-RU" w:eastAsia="en-US" w:bidi="ar-SA"/>
      </w:rPr>
    </w:lvl>
    <w:lvl w:ilvl="2" w:tplc="065E8C6E">
      <w:numFmt w:val="bullet"/>
      <w:lvlText w:val="•"/>
      <w:lvlJc w:val="left"/>
      <w:pPr>
        <w:ind w:left="3457" w:hanging="708"/>
      </w:pPr>
      <w:rPr>
        <w:rFonts w:hint="default"/>
        <w:lang w:val="ru-RU" w:eastAsia="en-US" w:bidi="ar-SA"/>
      </w:rPr>
    </w:lvl>
    <w:lvl w:ilvl="3" w:tplc="E0CC9A2C">
      <w:numFmt w:val="bullet"/>
      <w:lvlText w:val="•"/>
      <w:lvlJc w:val="left"/>
      <w:pPr>
        <w:ind w:left="4266" w:hanging="708"/>
      </w:pPr>
      <w:rPr>
        <w:rFonts w:hint="default"/>
        <w:lang w:val="ru-RU" w:eastAsia="en-US" w:bidi="ar-SA"/>
      </w:rPr>
    </w:lvl>
    <w:lvl w:ilvl="4" w:tplc="1460E66E">
      <w:numFmt w:val="bullet"/>
      <w:lvlText w:val="•"/>
      <w:lvlJc w:val="left"/>
      <w:pPr>
        <w:ind w:left="5075" w:hanging="708"/>
      </w:pPr>
      <w:rPr>
        <w:rFonts w:hint="default"/>
        <w:lang w:val="ru-RU" w:eastAsia="en-US" w:bidi="ar-SA"/>
      </w:rPr>
    </w:lvl>
    <w:lvl w:ilvl="5" w:tplc="BD9ED612">
      <w:numFmt w:val="bullet"/>
      <w:lvlText w:val="•"/>
      <w:lvlJc w:val="left"/>
      <w:pPr>
        <w:ind w:left="5884" w:hanging="708"/>
      </w:pPr>
      <w:rPr>
        <w:rFonts w:hint="default"/>
        <w:lang w:val="ru-RU" w:eastAsia="en-US" w:bidi="ar-SA"/>
      </w:rPr>
    </w:lvl>
    <w:lvl w:ilvl="6" w:tplc="0592EA64">
      <w:numFmt w:val="bullet"/>
      <w:lvlText w:val="•"/>
      <w:lvlJc w:val="left"/>
      <w:pPr>
        <w:ind w:left="6692" w:hanging="708"/>
      </w:pPr>
      <w:rPr>
        <w:rFonts w:hint="default"/>
        <w:lang w:val="ru-RU" w:eastAsia="en-US" w:bidi="ar-SA"/>
      </w:rPr>
    </w:lvl>
    <w:lvl w:ilvl="7" w:tplc="C3BC9D50">
      <w:numFmt w:val="bullet"/>
      <w:lvlText w:val="•"/>
      <w:lvlJc w:val="left"/>
      <w:pPr>
        <w:ind w:left="7501" w:hanging="708"/>
      </w:pPr>
      <w:rPr>
        <w:rFonts w:hint="default"/>
        <w:lang w:val="ru-RU" w:eastAsia="en-US" w:bidi="ar-SA"/>
      </w:rPr>
    </w:lvl>
    <w:lvl w:ilvl="8" w:tplc="9440E7D2">
      <w:numFmt w:val="bullet"/>
      <w:lvlText w:val="•"/>
      <w:lvlJc w:val="left"/>
      <w:pPr>
        <w:ind w:left="8310" w:hanging="708"/>
      </w:pPr>
      <w:rPr>
        <w:rFonts w:hint="default"/>
        <w:lang w:val="ru-RU" w:eastAsia="en-US" w:bidi="ar-SA"/>
      </w:rPr>
    </w:lvl>
  </w:abstractNum>
  <w:abstractNum w:abstractNumId="3">
    <w:nsid w:val="5DC46CA5"/>
    <w:multiLevelType w:val="hybridMultilevel"/>
    <w:tmpl w:val="879AAF9A"/>
    <w:lvl w:ilvl="0" w:tplc="5DF278D4">
      <w:start w:val="1"/>
      <w:numFmt w:val="decimal"/>
      <w:lvlText w:val="%1."/>
      <w:lvlJc w:val="left"/>
      <w:pPr>
        <w:ind w:left="184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2D4A6D6">
      <w:numFmt w:val="bullet"/>
      <w:lvlText w:val="•"/>
      <w:lvlJc w:val="left"/>
      <w:pPr>
        <w:ind w:left="2648" w:hanging="708"/>
      </w:pPr>
      <w:rPr>
        <w:rFonts w:hint="default"/>
        <w:lang w:val="ru-RU" w:eastAsia="en-US" w:bidi="ar-SA"/>
      </w:rPr>
    </w:lvl>
    <w:lvl w:ilvl="2" w:tplc="F9664A60">
      <w:numFmt w:val="bullet"/>
      <w:lvlText w:val="•"/>
      <w:lvlJc w:val="left"/>
      <w:pPr>
        <w:ind w:left="3457" w:hanging="708"/>
      </w:pPr>
      <w:rPr>
        <w:rFonts w:hint="default"/>
        <w:lang w:val="ru-RU" w:eastAsia="en-US" w:bidi="ar-SA"/>
      </w:rPr>
    </w:lvl>
    <w:lvl w:ilvl="3" w:tplc="9CBA0FE4">
      <w:numFmt w:val="bullet"/>
      <w:lvlText w:val="•"/>
      <w:lvlJc w:val="left"/>
      <w:pPr>
        <w:ind w:left="4266" w:hanging="708"/>
      </w:pPr>
      <w:rPr>
        <w:rFonts w:hint="default"/>
        <w:lang w:val="ru-RU" w:eastAsia="en-US" w:bidi="ar-SA"/>
      </w:rPr>
    </w:lvl>
    <w:lvl w:ilvl="4" w:tplc="EB34EA02">
      <w:numFmt w:val="bullet"/>
      <w:lvlText w:val="•"/>
      <w:lvlJc w:val="left"/>
      <w:pPr>
        <w:ind w:left="5075" w:hanging="708"/>
      </w:pPr>
      <w:rPr>
        <w:rFonts w:hint="default"/>
        <w:lang w:val="ru-RU" w:eastAsia="en-US" w:bidi="ar-SA"/>
      </w:rPr>
    </w:lvl>
    <w:lvl w:ilvl="5" w:tplc="E61AFF3A">
      <w:numFmt w:val="bullet"/>
      <w:lvlText w:val="•"/>
      <w:lvlJc w:val="left"/>
      <w:pPr>
        <w:ind w:left="5884" w:hanging="708"/>
      </w:pPr>
      <w:rPr>
        <w:rFonts w:hint="default"/>
        <w:lang w:val="ru-RU" w:eastAsia="en-US" w:bidi="ar-SA"/>
      </w:rPr>
    </w:lvl>
    <w:lvl w:ilvl="6" w:tplc="EF461450">
      <w:numFmt w:val="bullet"/>
      <w:lvlText w:val="•"/>
      <w:lvlJc w:val="left"/>
      <w:pPr>
        <w:ind w:left="6692" w:hanging="708"/>
      </w:pPr>
      <w:rPr>
        <w:rFonts w:hint="default"/>
        <w:lang w:val="ru-RU" w:eastAsia="en-US" w:bidi="ar-SA"/>
      </w:rPr>
    </w:lvl>
    <w:lvl w:ilvl="7" w:tplc="8F94B2FE">
      <w:numFmt w:val="bullet"/>
      <w:lvlText w:val="•"/>
      <w:lvlJc w:val="left"/>
      <w:pPr>
        <w:ind w:left="7501" w:hanging="708"/>
      </w:pPr>
      <w:rPr>
        <w:rFonts w:hint="default"/>
        <w:lang w:val="ru-RU" w:eastAsia="en-US" w:bidi="ar-SA"/>
      </w:rPr>
    </w:lvl>
    <w:lvl w:ilvl="8" w:tplc="2E224A66">
      <w:numFmt w:val="bullet"/>
      <w:lvlText w:val="•"/>
      <w:lvlJc w:val="left"/>
      <w:pPr>
        <w:ind w:left="8310" w:hanging="708"/>
      </w:pPr>
      <w:rPr>
        <w:rFonts w:hint="default"/>
        <w:lang w:val="ru-RU" w:eastAsia="en-US" w:bidi="ar-SA"/>
      </w:rPr>
    </w:lvl>
  </w:abstractNum>
  <w:abstractNum w:abstractNumId="4">
    <w:nsid w:val="70F541ED"/>
    <w:multiLevelType w:val="multilevel"/>
    <w:tmpl w:val="1826BFAA"/>
    <w:lvl w:ilvl="0">
      <w:start w:val="1"/>
      <w:numFmt w:val="decimal"/>
      <w:lvlText w:val="%1."/>
      <w:lvlJc w:val="left"/>
      <w:pPr>
        <w:ind w:left="4344" w:hanging="70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4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4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81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02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2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4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5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6" w:hanging="711"/>
      </w:pPr>
      <w:rPr>
        <w:rFonts w:hint="default"/>
        <w:lang w:val="ru-RU" w:eastAsia="en-US" w:bidi="ar-SA"/>
      </w:rPr>
    </w:lvl>
  </w:abstractNum>
  <w:abstractNum w:abstractNumId="5">
    <w:nsid w:val="79EC279D"/>
    <w:multiLevelType w:val="hybridMultilevel"/>
    <w:tmpl w:val="50D0A052"/>
    <w:lvl w:ilvl="0" w:tplc="B72A66BE">
      <w:start w:val="1"/>
      <w:numFmt w:val="decimal"/>
      <w:lvlText w:val="%1."/>
      <w:lvlJc w:val="left"/>
      <w:pPr>
        <w:ind w:left="81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14B81D7E">
      <w:numFmt w:val="bullet"/>
      <w:lvlText w:val="-"/>
      <w:lvlJc w:val="left"/>
      <w:pPr>
        <w:ind w:left="933" w:hanging="152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 w:tplc="1BE6B318">
      <w:numFmt w:val="bullet"/>
      <w:lvlText w:val="•"/>
      <w:lvlJc w:val="left"/>
      <w:pPr>
        <w:ind w:left="1984" w:hanging="152"/>
      </w:pPr>
      <w:rPr>
        <w:rFonts w:hint="default"/>
        <w:lang w:val="ru-RU" w:eastAsia="en-US" w:bidi="ar-SA"/>
      </w:rPr>
    </w:lvl>
    <w:lvl w:ilvl="3" w:tplc="421CB414">
      <w:numFmt w:val="bullet"/>
      <w:lvlText w:val="•"/>
      <w:lvlJc w:val="left"/>
      <w:pPr>
        <w:ind w:left="3029" w:hanging="152"/>
      </w:pPr>
      <w:rPr>
        <w:rFonts w:hint="default"/>
        <w:lang w:val="ru-RU" w:eastAsia="en-US" w:bidi="ar-SA"/>
      </w:rPr>
    </w:lvl>
    <w:lvl w:ilvl="4" w:tplc="0C8E0006">
      <w:numFmt w:val="bullet"/>
      <w:lvlText w:val="•"/>
      <w:lvlJc w:val="left"/>
      <w:pPr>
        <w:ind w:left="4073" w:hanging="152"/>
      </w:pPr>
      <w:rPr>
        <w:rFonts w:hint="default"/>
        <w:lang w:val="ru-RU" w:eastAsia="en-US" w:bidi="ar-SA"/>
      </w:rPr>
    </w:lvl>
    <w:lvl w:ilvl="5" w:tplc="29BEDEFE">
      <w:numFmt w:val="bullet"/>
      <w:lvlText w:val="•"/>
      <w:lvlJc w:val="left"/>
      <w:pPr>
        <w:ind w:left="5118" w:hanging="152"/>
      </w:pPr>
      <w:rPr>
        <w:rFonts w:hint="default"/>
        <w:lang w:val="ru-RU" w:eastAsia="en-US" w:bidi="ar-SA"/>
      </w:rPr>
    </w:lvl>
    <w:lvl w:ilvl="6" w:tplc="4F3C3BA8">
      <w:numFmt w:val="bullet"/>
      <w:lvlText w:val="•"/>
      <w:lvlJc w:val="left"/>
      <w:pPr>
        <w:ind w:left="6162" w:hanging="152"/>
      </w:pPr>
      <w:rPr>
        <w:rFonts w:hint="default"/>
        <w:lang w:val="ru-RU" w:eastAsia="en-US" w:bidi="ar-SA"/>
      </w:rPr>
    </w:lvl>
    <w:lvl w:ilvl="7" w:tplc="F0BE46C4">
      <w:numFmt w:val="bullet"/>
      <w:lvlText w:val="•"/>
      <w:lvlJc w:val="left"/>
      <w:pPr>
        <w:ind w:left="7207" w:hanging="152"/>
      </w:pPr>
      <w:rPr>
        <w:rFonts w:hint="default"/>
        <w:lang w:val="ru-RU" w:eastAsia="en-US" w:bidi="ar-SA"/>
      </w:rPr>
    </w:lvl>
    <w:lvl w:ilvl="8" w:tplc="5FE0956A">
      <w:numFmt w:val="bullet"/>
      <w:lvlText w:val="•"/>
      <w:lvlJc w:val="left"/>
      <w:pPr>
        <w:ind w:left="8252" w:hanging="152"/>
      </w:pPr>
      <w:rPr>
        <w:rFonts w:hint="default"/>
        <w:lang w:val="ru-RU" w:eastAsia="en-US" w:bidi="ar-SA"/>
      </w:rPr>
    </w:lvl>
  </w:abstractNum>
  <w:abstractNum w:abstractNumId="6">
    <w:nsid w:val="7ABF4D6B"/>
    <w:multiLevelType w:val="hybridMultilevel"/>
    <w:tmpl w:val="8208FDB6"/>
    <w:lvl w:ilvl="0" w:tplc="CEC02308">
      <w:start w:val="1"/>
      <w:numFmt w:val="decimal"/>
      <w:lvlText w:val="%1."/>
      <w:lvlJc w:val="left"/>
      <w:pPr>
        <w:ind w:left="184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6"/>
        <w:szCs w:val="26"/>
        <w:lang w:val="ru-RU" w:eastAsia="en-US" w:bidi="ar-SA"/>
      </w:rPr>
    </w:lvl>
    <w:lvl w:ilvl="1" w:tplc="5CC8CECA">
      <w:numFmt w:val="bullet"/>
      <w:lvlText w:val="•"/>
      <w:lvlJc w:val="left"/>
      <w:pPr>
        <w:ind w:left="2648" w:hanging="708"/>
      </w:pPr>
      <w:rPr>
        <w:rFonts w:hint="default"/>
        <w:lang w:val="ru-RU" w:eastAsia="en-US" w:bidi="ar-SA"/>
      </w:rPr>
    </w:lvl>
    <w:lvl w:ilvl="2" w:tplc="DB8C29B0">
      <w:numFmt w:val="bullet"/>
      <w:lvlText w:val="•"/>
      <w:lvlJc w:val="left"/>
      <w:pPr>
        <w:ind w:left="3457" w:hanging="708"/>
      </w:pPr>
      <w:rPr>
        <w:rFonts w:hint="default"/>
        <w:lang w:val="ru-RU" w:eastAsia="en-US" w:bidi="ar-SA"/>
      </w:rPr>
    </w:lvl>
    <w:lvl w:ilvl="3" w:tplc="CD2243DE">
      <w:numFmt w:val="bullet"/>
      <w:lvlText w:val="•"/>
      <w:lvlJc w:val="left"/>
      <w:pPr>
        <w:ind w:left="4266" w:hanging="708"/>
      </w:pPr>
      <w:rPr>
        <w:rFonts w:hint="default"/>
        <w:lang w:val="ru-RU" w:eastAsia="en-US" w:bidi="ar-SA"/>
      </w:rPr>
    </w:lvl>
    <w:lvl w:ilvl="4" w:tplc="E92A9854">
      <w:numFmt w:val="bullet"/>
      <w:lvlText w:val="•"/>
      <w:lvlJc w:val="left"/>
      <w:pPr>
        <w:ind w:left="5075" w:hanging="708"/>
      </w:pPr>
      <w:rPr>
        <w:rFonts w:hint="default"/>
        <w:lang w:val="ru-RU" w:eastAsia="en-US" w:bidi="ar-SA"/>
      </w:rPr>
    </w:lvl>
    <w:lvl w:ilvl="5" w:tplc="63D2075C">
      <w:numFmt w:val="bullet"/>
      <w:lvlText w:val="•"/>
      <w:lvlJc w:val="left"/>
      <w:pPr>
        <w:ind w:left="5884" w:hanging="708"/>
      </w:pPr>
      <w:rPr>
        <w:rFonts w:hint="default"/>
        <w:lang w:val="ru-RU" w:eastAsia="en-US" w:bidi="ar-SA"/>
      </w:rPr>
    </w:lvl>
    <w:lvl w:ilvl="6" w:tplc="D1DEC018">
      <w:numFmt w:val="bullet"/>
      <w:lvlText w:val="•"/>
      <w:lvlJc w:val="left"/>
      <w:pPr>
        <w:ind w:left="6692" w:hanging="708"/>
      </w:pPr>
      <w:rPr>
        <w:rFonts w:hint="default"/>
        <w:lang w:val="ru-RU" w:eastAsia="en-US" w:bidi="ar-SA"/>
      </w:rPr>
    </w:lvl>
    <w:lvl w:ilvl="7" w:tplc="E2265316">
      <w:numFmt w:val="bullet"/>
      <w:lvlText w:val="•"/>
      <w:lvlJc w:val="left"/>
      <w:pPr>
        <w:ind w:left="7501" w:hanging="708"/>
      </w:pPr>
      <w:rPr>
        <w:rFonts w:hint="default"/>
        <w:lang w:val="ru-RU" w:eastAsia="en-US" w:bidi="ar-SA"/>
      </w:rPr>
    </w:lvl>
    <w:lvl w:ilvl="8" w:tplc="0E68ECC6">
      <w:numFmt w:val="bullet"/>
      <w:lvlText w:val="•"/>
      <w:lvlJc w:val="left"/>
      <w:pPr>
        <w:ind w:left="8310" w:hanging="70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A142B"/>
    <w:rsid w:val="00014D84"/>
    <w:rsid w:val="00030658"/>
    <w:rsid w:val="00056964"/>
    <w:rsid w:val="000D590C"/>
    <w:rsid w:val="001355AE"/>
    <w:rsid w:val="00153C1F"/>
    <w:rsid w:val="001F2AD5"/>
    <w:rsid w:val="00250068"/>
    <w:rsid w:val="00293C77"/>
    <w:rsid w:val="00522111"/>
    <w:rsid w:val="005448E7"/>
    <w:rsid w:val="006017A8"/>
    <w:rsid w:val="00642C31"/>
    <w:rsid w:val="0071555E"/>
    <w:rsid w:val="00726253"/>
    <w:rsid w:val="007543FF"/>
    <w:rsid w:val="007648EB"/>
    <w:rsid w:val="007B7E5A"/>
    <w:rsid w:val="007E1A96"/>
    <w:rsid w:val="008132CC"/>
    <w:rsid w:val="00852809"/>
    <w:rsid w:val="008C00DA"/>
    <w:rsid w:val="00947247"/>
    <w:rsid w:val="00985B31"/>
    <w:rsid w:val="009C2989"/>
    <w:rsid w:val="00A0023D"/>
    <w:rsid w:val="00A10674"/>
    <w:rsid w:val="00A47515"/>
    <w:rsid w:val="00A705FA"/>
    <w:rsid w:val="00B32079"/>
    <w:rsid w:val="00B76824"/>
    <w:rsid w:val="00B84370"/>
    <w:rsid w:val="00BD4310"/>
    <w:rsid w:val="00C805D3"/>
    <w:rsid w:val="00CA142B"/>
    <w:rsid w:val="00CE284F"/>
    <w:rsid w:val="00D22FFA"/>
    <w:rsid w:val="00E711A6"/>
    <w:rsid w:val="00ED54BE"/>
    <w:rsid w:val="00EF20DC"/>
    <w:rsid w:val="00F00B77"/>
    <w:rsid w:val="00F36943"/>
    <w:rsid w:val="00FD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4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character" w:styleId="a5">
    <w:name w:val="Hyperlink"/>
    <w:basedOn w:val="a0"/>
    <w:uiPriority w:val="99"/>
    <w:unhideWhenUsed/>
    <w:rsid w:val="00030658"/>
    <w:rPr>
      <w:color w:val="0000FF" w:themeColor="hyperlink"/>
      <w:u w:val="single"/>
    </w:rPr>
  </w:style>
  <w:style w:type="character" w:customStyle="1" w:styleId="Heading6Char">
    <w:name w:val="Heading 6 Char"/>
    <w:basedOn w:val="a0"/>
    <w:uiPriority w:val="9"/>
    <w:rsid w:val="008C00DA"/>
    <w:rPr>
      <w:rFonts w:ascii="Arial" w:eastAsia="Arial" w:hAnsi="Arial" w:cs="Arial"/>
      <w:b/>
      <w:bCs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1067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10674"/>
    <w:rPr>
      <w:rFonts w:ascii="Times New Roman" w:eastAsia="Times New Roman" w:hAnsi="Times New Roman" w:cs="Times New Roman"/>
      <w:lang w:val="ru-RU"/>
    </w:rPr>
  </w:style>
  <w:style w:type="character" w:styleId="aa">
    <w:name w:val="FollowedHyperlink"/>
    <w:basedOn w:val="a0"/>
    <w:uiPriority w:val="99"/>
    <w:semiHidden/>
    <w:unhideWhenUsed/>
    <w:rsid w:val="0052211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4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character" w:styleId="a5">
    <w:name w:val="Hyperlink"/>
    <w:basedOn w:val="a0"/>
    <w:uiPriority w:val="99"/>
    <w:unhideWhenUsed/>
    <w:rsid w:val="00030658"/>
    <w:rPr>
      <w:color w:val="0000FF" w:themeColor="hyperlink"/>
      <w:u w:val="single"/>
    </w:rPr>
  </w:style>
  <w:style w:type="character" w:customStyle="1" w:styleId="Heading6Char">
    <w:name w:val="Heading 6 Char"/>
    <w:basedOn w:val="a0"/>
    <w:uiPriority w:val="9"/>
    <w:rsid w:val="008C00DA"/>
    <w:rPr>
      <w:rFonts w:ascii="Arial" w:eastAsia="Arial" w:hAnsi="Arial" w:cs="Arial"/>
      <w:b/>
      <w:bCs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1067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10674"/>
    <w:rPr>
      <w:rFonts w:ascii="Times New Roman" w:eastAsia="Times New Roman" w:hAnsi="Times New Roman" w:cs="Times New Roman"/>
      <w:lang w:val="ru-RU"/>
    </w:rPr>
  </w:style>
  <w:style w:type="character" w:styleId="aa">
    <w:name w:val="FollowedHyperlink"/>
    <w:basedOn w:val="a0"/>
    <w:uiPriority w:val="99"/>
    <w:semiHidden/>
    <w:unhideWhenUsed/>
    <w:rsid w:val="0052211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B658EF-CA1C-40CE-82B1-6D780F9F31A0}"/>
</file>

<file path=customXml/itemProps2.xml><?xml version="1.0" encoding="utf-8"?>
<ds:datastoreItem xmlns:ds="http://schemas.openxmlformats.org/officeDocument/2006/customXml" ds:itemID="{3B7CC19F-9AD2-4103-B86A-3D3E86349A6F}"/>
</file>

<file path=customXml/itemProps3.xml><?xml version="1.0" encoding="utf-8"?>
<ds:datastoreItem xmlns:ds="http://schemas.openxmlformats.org/officeDocument/2006/customXml" ds:itemID="{D99F060A-5784-43C9-876D-6FEA462B397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2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harkovskayid</dc:creator>
  <cp:lastModifiedBy>Смирнова Н.А.</cp:lastModifiedBy>
  <cp:revision>21</cp:revision>
  <dcterms:created xsi:type="dcterms:W3CDTF">2025-11-01T13:32:00Z</dcterms:created>
  <dcterms:modified xsi:type="dcterms:W3CDTF">2025-12-22T13:52:00Z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2025-11-01T00:00:00Z</vt:filetime>
  </property>
  <property fmtid="{D5CDD505-2E9C-101B-9397-08002B2CF9AE}" pid="5" name="Producer">
    <vt:lpwstr>3-Heights(TM) PDF Security Shell 4.8.25.2 (http://www.pdf-tools.com)</vt:lpwstr>
  </property>
</Properties>
</file>